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5690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原材料包装回收利用说明</w:t>
      </w:r>
    </w:p>
    <w:p w14:paraId="5AA66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原材料包装的回收利用是一个重要的环保措施，旨在减少环境污染、节约资源，并延长包装材料的使用寿命。以下是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对原材料包装回收利用的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过程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详细说明：</w:t>
      </w:r>
    </w:p>
    <w:p w14:paraId="2D54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‌收集‌：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设立回收站点，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每天按时统一回收至回收站点暂存。</w:t>
      </w:r>
    </w:p>
    <w:p w14:paraId="7D76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‌分类‌：回收的包装材料需要进行细致的分类，以便后续的再利用或处理。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分类标准因材料类型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分为四大类，分别为：</w:t>
      </w:r>
    </w:p>
    <w:p w14:paraId="6ED5E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‌纸制品‌：如纸盒、纸箱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纸质编带、纸托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定义为纸质品类；</w:t>
      </w:r>
    </w:p>
    <w:p w14:paraId="455E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‌塑料制品‌：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塑料袋、塑料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包装盘、塑料桶、泡沫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定义为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塑料制品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类；</w:t>
      </w:r>
    </w:p>
    <w:p w14:paraId="4B2BAEF3">
      <w:pPr>
        <w:pStyle w:val="2"/>
        <w:ind w:left="0" w:leftChars="0" w:firstLine="560" w:firstLineChars="2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泡沫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制品：如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泡沫包装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定义为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泡沫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制品类；</w:t>
      </w:r>
    </w:p>
    <w:p w14:paraId="0C593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三、处理：</w:t>
      </w:r>
    </w:p>
    <w:p w14:paraId="2A2A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‌纸制品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类、泡沫类和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‌塑料制品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类统一回收至有资质的固废物回收站点处理。</w:t>
      </w:r>
      <w:bookmarkStart w:id="0" w:name="_GoBack"/>
      <w:bookmarkEnd w:id="0"/>
    </w:p>
    <w:p w14:paraId="22E8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65B3703A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保定市龙跃电力器材制造有限公司</w:t>
      </w:r>
    </w:p>
    <w:p w14:paraId="66320C8B">
      <w:pPr>
        <w:pStyle w:val="2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2024年9月5日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E290A"/>
    <w:multiLevelType w:val="multilevel"/>
    <w:tmpl w:val="D15E290A"/>
    <w:lvl w:ilvl="0" w:tentative="0">
      <w:start w:val="1"/>
      <w:numFmt w:val="decimal"/>
      <w:lvlText w:val="附件%1"/>
      <w:lvlJc w:val="left"/>
      <w:pPr>
        <w:tabs>
          <w:tab w:val="left" w:pos="577"/>
        </w:tabs>
        <w:ind w:left="0" w:firstLine="0"/>
      </w:pPr>
      <w:rPr>
        <w:rFonts w:hint="default" w:ascii="Times New Roman" w:hAnsi="Times New Roman" w:eastAsia="宋体" w:cs="宋体"/>
        <w:b/>
        <w:sz w:val="28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3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llOTI1YTk3YmFmMDM0NThkMTMwOThlN2UwODEifQ=="/>
  </w:docVars>
  <w:rsids>
    <w:rsidRoot w:val="66D46849"/>
    <w:rsid w:val="14871D0E"/>
    <w:rsid w:val="31203FA8"/>
    <w:rsid w:val="35DE2FE6"/>
    <w:rsid w:val="518D1FED"/>
    <w:rsid w:val="56CB1EF9"/>
    <w:rsid w:val="66D4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 w:val="21"/>
      <w:szCs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346</Characters>
  <Lines>0</Lines>
  <Paragraphs>0</Paragraphs>
  <TotalTime>7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2024-11-11T01:02:00Z</dcterms:created>
  <dc:creator>gogo幕筱</dc:creator>
  <cp:lastModifiedBy>86135</cp:lastModifiedBy>
  <dcterms:modified xsi:type="dcterms:W3CDTF">2025-04-17T01:42:41Z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B102EFC8020C4A068F45DC704C1312DA_13</vt:lpwstr>
  </property>
  <property fmtid="{D5CDD505-2E9C-101B-9397-08002B2CF9AE}" pid="4" name="KSOTemplateDocerSaveRecord">
    <vt:lpwstr>eyJoZGlkIjoiYTBmMmJlN2JlODU3YmVjYjAzNzdlYTEwMjUyOGU4ZTAifQ==</vt:lpwstr>
  </property>
</Properties>
</file>