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041B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保定市龙跃电力器材制造有限公司</w:t>
      </w:r>
    </w:p>
    <w:p w14:paraId="141F4532"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包装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箱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/缠绕膜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回收制度</w:t>
      </w:r>
    </w:p>
    <w:p w14:paraId="78204C85">
      <w:pPr>
        <w:pStyle w:val="4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目的</w:t>
      </w:r>
    </w:p>
    <w:p w14:paraId="6A861068">
      <w:pPr>
        <w:pStyle w:val="4"/>
        <w:ind w:left="420" w:firstLine="6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为加强对包装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材料（纸箱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缠绕膜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的管理，提高包装回收利用率，减少包装破损、丢弃造成对环境白色污染，行成从公司到经销商以及终端用户系统的绿色回收体系，特建立本制度。</w:t>
      </w:r>
    </w:p>
    <w:p w14:paraId="364B6C3A">
      <w:pPr>
        <w:pStyle w:val="4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包装袋的管理和回收</w:t>
      </w:r>
    </w:p>
    <w:p w14:paraId="6EF3260D">
      <w:pPr>
        <w:pStyle w:val="4"/>
        <w:ind w:left="780"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1、每月生产部与库房管理人员对库存包装袋进行月度盘点，防止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包装箱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/缠绕膜</w:t>
      </w:r>
      <w:r>
        <w:rPr>
          <w:rFonts w:hint="default" w:ascii="Times New Roman" w:hAnsi="Times New Roman" w:eastAsia="仿宋" w:cs="Times New Roman"/>
          <w:sz w:val="28"/>
          <w:szCs w:val="28"/>
        </w:rPr>
        <w:t>流失。</w:t>
      </w:r>
    </w:p>
    <w:p w14:paraId="022F32FF">
      <w:pPr>
        <w:pStyle w:val="4"/>
        <w:ind w:left="780"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、在包装过程中破损的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包装箱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/缠绕膜</w:t>
      </w:r>
      <w:r>
        <w:rPr>
          <w:rFonts w:hint="default" w:ascii="Times New Roman" w:hAnsi="Times New Roman" w:eastAsia="仿宋" w:cs="Times New Roman"/>
          <w:sz w:val="28"/>
          <w:szCs w:val="28"/>
        </w:rPr>
        <w:t>由库房和包装人员进行筛选利用，对不能包装的包装袋由库房进行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收集</w:t>
      </w:r>
      <w:r>
        <w:rPr>
          <w:rFonts w:hint="default" w:ascii="Times New Roman" w:hAnsi="Times New Roman" w:eastAsia="仿宋" w:cs="Times New Roman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统一外售综合利用；有回收价值的由供应</w:t>
      </w:r>
      <w:r>
        <w:rPr>
          <w:rFonts w:hint="default" w:ascii="Times New Roman" w:hAnsi="Times New Roman" w:eastAsia="仿宋" w:cs="Times New Roman"/>
          <w:sz w:val="28"/>
          <w:szCs w:val="28"/>
        </w:rPr>
        <w:t>商回收处置。</w:t>
      </w:r>
    </w:p>
    <w:p w14:paraId="4B6F7B21">
      <w:pPr>
        <w:pStyle w:val="4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奖励机制</w:t>
      </w:r>
    </w:p>
    <w:p w14:paraId="24AADB84">
      <w:pPr>
        <w:pStyle w:val="4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公司每挑选回收1条旧包装奖励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0.02</w:t>
      </w:r>
      <w:r>
        <w:rPr>
          <w:rFonts w:hint="default" w:ascii="Times New Roman" w:hAnsi="Times New Roman" w:eastAsia="仿宋" w:cs="Times New Roman"/>
          <w:sz w:val="28"/>
          <w:szCs w:val="28"/>
        </w:rPr>
        <w:t>元。</w:t>
      </w:r>
    </w:p>
    <w:p w14:paraId="7E536722">
      <w:pPr>
        <w:pStyle w:val="4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经销商每回收1条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包装箱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/缠绕膜</w:t>
      </w:r>
      <w:r>
        <w:rPr>
          <w:rFonts w:hint="default" w:ascii="Times New Roman" w:hAnsi="Times New Roman" w:eastAsia="仿宋" w:cs="Times New Roman"/>
          <w:sz w:val="28"/>
          <w:szCs w:val="28"/>
        </w:rPr>
        <w:t>奖励0.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.0</w:t>
      </w:r>
      <w:r>
        <w:rPr>
          <w:rFonts w:hint="default" w:ascii="Times New Roman" w:hAnsi="Times New Roman" w:eastAsia="仿宋" w:cs="Times New Roman"/>
          <w:sz w:val="28"/>
          <w:szCs w:val="28"/>
        </w:rPr>
        <w:t>1元</w:t>
      </w:r>
    </w:p>
    <w:p w14:paraId="7C684F4B">
      <w:pPr>
        <w:pStyle w:val="4"/>
        <w:numPr>
          <w:ilvl w:val="0"/>
          <w:numId w:val="2"/>
        </w:numPr>
        <w:ind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供应商在回收利用包装环节执行到位，公司将其定位为战略合作客户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1321484A">
      <w:pPr>
        <w:pStyle w:val="4"/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p w14:paraId="0F2D1EEF">
      <w:pPr>
        <w:pStyle w:val="4"/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70ACBA34">
      <w:pPr>
        <w:pStyle w:val="4"/>
        <w:widowControl w:val="0"/>
        <w:numPr>
          <w:ilvl w:val="0"/>
          <w:numId w:val="0"/>
        </w:numPr>
        <w:jc w:val="righ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2024年10月10日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B5DFD"/>
    <w:multiLevelType w:val="multilevel"/>
    <w:tmpl w:val="1EEB5DF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E2418"/>
    <w:multiLevelType w:val="multilevel"/>
    <w:tmpl w:val="5A9E2418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M2MyZWZkNWM2OGU4Y2Q0YzkxNGY1MDkwNmE4ZmUifQ=="/>
  </w:docVars>
  <w:rsids>
    <w:rsidRoot w:val="002F000C"/>
    <w:rsid w:val="001E0CB1"/>
    <w:rsid w:val="00227219"/>
    <w:rsid w:val="00281762"/>
    <w:rsid w:val="002B4976"/>
    <w:rsid w:val="002F000C"/>
    <w:rsid w:val="00413A78"/>
    <w:rsid w:val="009A5DC7"/>
    <w:rsid w:val="00A41D6D"/>
    <w:rsid w:val="00B168F0"/>
    <w:rsid w:val="00C1798F"/>
    <w:rsid w:val="00E027E3"/>
    <w:rsid w:val="15D632DB"/>
    <w:rsid w:val="289A6DA9"/>
    <w:rsid w:val="38B021A0"/>
    <w:rsid w:val="3A6134DA"/>
    <w:rsid w:val="516D7BB2"/>
    <w:rsid w:val="58B56337"/>
    <w:rsid w:val="5D345335"/>
    <w:rsid w:val="6AFF59C7"/>
    <w:rsid w:val="730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306</Characters>
  <Lines>2</Lines>
  <Paragraphs>1</Paragraphs>
  <TotalTime>1</TotalTime>
  <ScaleCrop>false</ScaleCrop>
  <LinksUpToDate>false</LinksUpToDate>
  <CharactersWithSpaces>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2022-06-23T08:25:00Z</dcterms:created>
  <dc:creator>lssc654321@outlook.com</dc:creator>
  <cp:lastModifiedBy>捣控烟迫玫</cp:lastModifiedBy>
  <dcterms:modified xsi:type="dcterms:W3CDTF">2025-04-15T13:04:53Z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C91F03D3CD39490B9628C84D68ABEE33</vt:lpwstr>
  </property>
  <property fmtid="{D5CDD505-2E9C-101B-9397-08002B2CF9AE}" pid="4" name="KSOTemplateDocerSaveRecord">
    <vt:lpwstr>eyJoZGlkIjoiYzlkM2MyZWZkNWM2OGU4Y2Q0YzkxNGY1MDkwNmE4ZmUiLCJ1c2VySWQiOiIxNjg4MjIxODEzIn0=</vt:lpwstr>
  </property>
</Properties>
</file>