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530A4">
      <w:pPr>
        <w:keepNext w:val="0"/>
        <w:keepLines w:val="0"/>
        <w:pageBreakBefore w:val="0"/>
        <w:widowControl w:val="0"/>
        <w:suppressLineNumbers w:val="0"/>
        <w:tabs>
          <w:tab w:val="left" w:pos="4573"/>
          <w:tab w:val="left" w:pos="5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="0" w:right="0" w:firstLine="560" w:firstLineChars="200"/>
        <w:jc w:val="both"/>
        <w:textAlignment w:val="top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保定龙跃电能计量箱产品采用国际原材料制造，人性化设计、具备多种功能，分别为：1.防窃电：进线室、仪表室、出线室三室隔离结构，全透明仪表室上盖，防盗螺栓、铅封、挂锁三重连锁防非法开启。2.一体化：箱体采用新型环保工程塑料聚碳酸酯（PC）一次压铸成型，具有绝缘性能高、透明性能好、抗紫外线、耐老化、耐酸雨、耐盐雾、耐高温、耐低温、抗冲击等性能。3.更安全：箱体绝缘，无可接触导体外露，所有固定件在箱体内部受保护。国际一线品牌原材料，双层边设计，斜向下45°防水通风窗散热，出线开关室满足IP30要求。4.大容量：单体表箱最大满足16表位安装要求，可扩容至20表位，满足10mm²铜芯电源线布线要求，且满足安装漏电断路器出线开关的要求。5.模块化：壁靠壁式箱体设计，可以实现各种功能的箱体任意拼接，以扩大安装容量和增加功能，满足用户对电表箱高端配置的要求。6.易管理：箱体上设置多种管理功能模块，满足多种管理模式，满足计量箱智能开启管理系统安装，仪表箱上盖可设置复位按钮，实现人机隔离。7.易维护：控制元件集中于控制箱或出线开关室内，用户端维护免拆铅封，箱体上盖可通过活动铰链180°开启或取下。8.嵌入式：内置式铰链，上盖在满足180°开启的同时做到与墙体互不干涉，满足嵌入式安装要求，进一步减少电表箱安装对空间的需求。9.外观美：超前的工业设计理念注入外形设计，集成式的设计思路规划箱内空间，让电表箱在现代建筑中成为一个具有美化装饰功能的工艺品。</w:t>
      </w:r>
    </w:p>
    <w:p w14:paraId="6426E0A9">
      <w:r>
        <w:rPr>
          <w:rFonts w:hint="eastAsia" w:ascii="Times New Roman" w:hAnsi="Times New Roman"/>
          <w:highlight w:val="none"/>
          <w:lang w:val="en-US" w:eastAsia="zh-CN"/>
        </w:rPr>
        <w:t>目前传统JP柜不能解决三相不平衡治理功能的现象，保定龙跃生产的综合配电箱，基于APFC技术的三相不平衡治理装置根据系统电流，进行dq坐标旋转，提取不平衡分量。应用该技术生产的JP-500KVA-130-2户外综合配电箱解决了当前JP柜内所用的传统电容式无功补偿装置的速度慢，补偿分辨率低的问题。一体化解决了配电变压器三相负荷不平衡和无功补偿问题。属于输配电及控制设备行业产业链中“补短板”产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5A013"/>
    <w:multiLevelType w:val="multilevel"/>
    <w:tmpl w:val="7B55A013"/>
    <w:lvl w:ilvl="0" w:tentative="0">
      <w:start w:val="1"/>
      <w:numFmt w:val="decimal"/>
      <w:pStyle w:val="16"/>
      <w:lvlText w:val="附件%1"/>
      <w:lvlJc w:val="left"/>
      <w:pPr>
        <w:tabs>
          <w:tab w:val="left" w:pos="577"/>
        </w:tabs>
        <w:ind w:left="0" w:firstLine="0"/>
      </w:pPr>
      <w:rPr>
        <w:rFonts w:hint="default" w:ascii="Times New Roman" w:hAnsi="Times New Roman" w:eastAsia="宋体" w:cs="宋体"/>
        <w:b/>
        <w:sz w:val="28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0C2E"/>
    <w:rsid w:val="0B7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1040" w:firstLineChars="200"/>
      <w:jc w:val="both"/>
    </w:pPr>
    <w:rPr>
      <w:rFonts w:ascii="Times New Roman" w:hAnsi="Times New Roman" w:eastAsia="仿宋" w:cs="黑体"/>
      <w:kern w:val="2"/>
      <w:sz w:val="28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ind w:left="0" w:firstLine="0" w:firstLineChars="0"/>
      <w:outlineLvl w:val="2"/>
    </w:pPr>
    <w:rPr>
      <w:rFonts w:ascii="Times New Roman" w:hAnsi="Times New Roman" w:eastAsia="宋体" w:cs="黑体"/>
      <w:b/>
      <w:sz w:val="24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line="240" w:lineRule="auto"/>
      <w:ind w:left="420" w:leftChars="200" w:firstLine="0" w:firstLineChars="0"/>
    </w:pPr>
    <w:rPr>
      <w:rFonts w:ascii="Times New Roman" w:hAnsi="Times New Roman" w:eastAsia="宋体" w:cs="Times New Roman"/>
      <w:sz w:val="21"/>
      <w:szCs w:val="24"/>
      <w:lang w:val="zh-CN"/>
    </w:rPr>
  </w:style>
  <w:style w:type="paragraph" w:styleId="12">
    <w:name w:val="Body Text"/>
    <w:basedOn w:val="1"/>
    <w:next w:val="1"/>
    <w:qFormat/>
    <w:uiPriority w:val="1"/>
    <w:rPr>
      <w:rFonts w:ascii="Times New Roman" w:hAnsi="Times New Roman" w:cs="仿宋"/>
      <w:szCs w:val="28"/>
      <w:lang w:val="zh-CN" w:bidi="zh-CN"/>
    </w:rPr>
  </w:style>
  <w:style w:type="character" w:customStyle="1" w:styleId="15">
    <w:name w:val="标题 3 Char"/>
    <w:link w:val="5"/>
    <w:qFormat/>
    <w:uiPriority w:val="0"/>
    <w:rPr>
      <w:rFonts w:ascii="Times New Roman" w:hAnsi="Times New Roman" w:eastAsia="宋体" w:cs="黑体"/>
      <w:b/>
      <w:kern w:val="2"/>
      <w:sz w:val="24"/>
      <w:szCs w:val="22"/>
    </w:rPr>
  </w:style>
  <w:style w:type="paragraph" w:customStyle="1" w:styleId="16">
    <w:name w:val="附件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2022-08-04T07:48:00Z</dcterms:created>
  <dc:creator>Administrator</dc:creator>
  <cp:lastModifiedBy>捣控烟迫玫</cp:lastModifiedBy>
  <dcterms:modified xsi:type="dcterms:W3CDTF">2025-04-13T13:28:42Z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D6D8E2C807F842C78D8A1AA5DABD2DE3</vt:lpwstr>
  </property>
  <property fmtid="{D5CDD505-2E9C-101B-9397-08002B2CF9AE}" pid="4" name="KSOTemplateDocerSaveRecord">
    <vt:lpwstr>eyJoZGlkIjoiYzlkM2MyZWZkNWM2OGU4Y2Q0YzkxNGY1MDkwNmE4ZmUiLCJ1c2VySWQiOiIxNjg4MjIxODEzIn0=</vt:lpwstr>
  </property>
</Properties>
</file>